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6"/>
        <w:gridCol w:w="6132"/>
      </w:tblGrid>
      <w:tr w:rsidR="00BE21A2" w:rsidTr="009B503F">
        <w:tc>
          <w:tcPr>
            <w:tcW w:w="349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2" w:type="dxa"/>
            <w:tcBorders>
              <w:bottom w:val="single" w:sz="4" w:space="0" w:color="auto"/>
            </w:tcBorders>
          </w:tcPr>
          <w:p w:rsidR="00BE21A2" w:rsidRDefault="004D6386" w:rsidP="00DB35F7">
            <w:bookmarkStart w:id="0" w:name="_GoBack"/>
            <w:r w:rsidRPr="004D6386">
              <w:t>Applied Physics Laboratory</w:t>
            </w:r>
            <w:bookmarkEnd w:id="0"/>
          </w:p>
        </w:tc>
      </w:tr>
      <w:tr w:rsidR="00BE21A2" w:rsidTr="009B503F">
        <w:tc>
          <w:tcPr>
            <w:tcW w:w="3496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4D6386" w:rsidP="00DB35F7">
            <w:r>
              <w:rPr>
                <w:rFonts w:hint="eastAsia"/>
              </w:rPr>
              <w:t>Kenzo Maehashi</w:t>
            </w:r>
            <w:r w:rsidR="00F22979">
              <w:rPr>
                <w:rFonts w:hint="eastAsia"/>
              </w:rPr>
              <w:t>, Atsushi Hatakeyama</w:t>
            </w:r>
          </w:p>
        </w:tc>
      </w:tr>
      <w:tr w:rsidR="00BE21A2" w:rsidTr="009B503F">
        <w:tc>
          <w:tcPr>
            <w:tcW w:w="3496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4D6386" w:rsidP="00DB35F7">
            <w:r>
              <w:rPr>
                <w:rFonts w:hint="eastAsia"/>
              </w:rPr>
              <w:t xml:space="preserve">Location: Building </w:t>
            </w:r>
            <w:r w:rsidR="00AC3696">
              <w:rPr>
                <w:rFonts w:hint="eastAsia"/>
              </w:rPr>
              <w:t>4</w:t>
            </w:r>
            <w:r w:rsidR="00161FA4">
              <w:rPr>
                <w:rFonts w:hint="eastAsia"/>
              </w:rPr>
              <w:t>-522</w:t>
            </w:r>
          </w:p>
          <w:p w:rsidR="00161FA4" w:rsidRDefault="00161FA4" w:rsidP="00DB35F7">
            <w:r>
              <w:rPr>
                <w:rFonts w:hint="eastAsia"/>
              </w:rPr>
              <w:t>Telephone: +81-42-388-7231</w:t>
            </w:r>
          </w:p>
          <w:p w:rsidR="00161FA4" w:rsidRDefault="00161FA4" w:rsidP="00DB35F7">
            <w:r>
              <w:rPr>
                <w:rFonts w:hint="eastAsia"/>
              </w:rPr>
              <w:t xml:space="preserve">E-mail: </w:t>
            </w:r>
            <w:hyperlink r:id="rId8" w:history="1">
              <w:r w:rsidRPr="0029507F">
                <w:rPr>
                  <w:rStyle w:val="a8"/>
                  <w:rFonts w:hint="eastAsia"/>
                </w:rPr>
                <w:t>maehashi@cc.tuat.ac.jp</w:t>
              </w:r>
            </w:hyperlink>
          </w:p>
          <w:p w:rsidR="00161FA4" w:rsidRDefault="00161FA4" w:rsidP="00DB35F7">
            <w:r>
              <w:rPr>
                <w:rFonts w:hint="eastAsia"/>
              </w:rPr>
              <w:t xml:space="preserve">If you need my assistance, please give me </w:t>
            </w:r>
            <w:r w:rsidR="003857BF">
              <w:rPr>
                <w:rFonts w:hint="eastAsia"/>
              </w:rPr>
              <w:t>an e-mail or telephone call.</w:t>
            </w:r>
          </w:p>
        </w:tc>
      </w:tr>
      <w:tr w:rsidR="00BE21A2" w:rsidTr="009B503F">
        <w:tc>
          <w:tcPr>
            <w:tcW w:w="3496" w:type="dxa"/>
            <w:shd w:val="clear" w:color="auto" w:fill="D6E3BC" w:themeFill="accent3" w:themeFillTint="66"/>
          </w:tcPr>
          <w:p w:rsidR="00F13205" w:rsidRDefault="00BE21A2" w:rsidP="00D16B2C">
            <w:r>
              <w:rPr>
                <w:rFonts w:hint="eastAsia"/>
              </w:rPr>
              <w:t>Course Structure</w:t>
            </w:r>
            <w:r w:rsidR="00D16B2C">
              <w:rPr>
                <w:rFonts w:hint="eastAsia"/>
              </w:rPr>
              <w:t xml:space="preserve"> </w:t>
            </w:r>
            <w:r w:rsidR="00F13205">
              <w:rPr>
                <w:rFonts w:hint="eastAsia"/>
              </w:rPr>
              <w:t>[</w:t>
            </w:r>
            <w:r w:rsidR="00F13205">
              <w:rPr>
                <w:rFonts w:hint="eastAsia"/>
              </w:rPr>
              <w:t>授業形態</w:t>
            </w:r>
            <w:r w:rsidR="00F13205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161FA4" w:rsidP="00DB35F7">
            <w:r>
              <w:rPr>
                <w:rFonts w:hint="eastAsia"/>
              </w:rPr>
              <w:t>Experiments</w:t>
            </w:r>
          </w:p>
        </w:tc>
      </w:tr>
      <w:tr w:rsidR="00BE21A2" w:rsidTr="009B503F">
        <w:tc>
          <w:tcPr>
            <w:tcW w:w="349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4D6386" w:rsidP="00DB35F7">
            <w:r>
              <w:rPr>
                <w:rFonts w:hint="eastAsia"/>
              </w:rPr>
              <w:t>2</w:t>
            </w:r>
          </w:p>
        </w:tc>
      </w:tr>
      <w:tr w:rsidR="00B67505" w:rsidTr="009B503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3937A4" w:rsidP="00DB35F7">
            <w:r>
              <w:t xml:space="preserve">This course provides students the experimental training in measurement methods for </w:t>
            </w:r>
            <w:r w:rsidR="00C52127">
              <w:rPr>
                <w:rFonts w:hint="eastAsia"/>
              </w:rPr>
              <w:t>detecting photon</w:t>
            </w:r>
            <w:r w:rsidR="008C2651">
              <w:rPr>
                <w:rFonts w:hint="eastAsia"/>
              </w:rPr>
              <w:t>s</w:t>
            </w:r>
            <w:r w:rsidR="00C52127">
              <w:rPr>
                <w:rFonts w:hint="eastAsia"/>
              </w:rPr>
              <w:t xml:space="preserve"> and</w:t>
            </w:r>
            <w:r w:rsidR="00DA6B16">
              <w:rPr>
                <w:rFonts w:hint="eastAsia"/>
              </w:rPr>
              <w:t xml:space="preserve"> </w:t>
            </w:r>
            <w:r w:rsidR="00DA6B16">
              <w:t>luminescence</w:t>
            </w:r>
            <w:r w:rsidR="00DA6B16">
              <w:rPr>
                <w:rFonts w:hint="eastAsia"/>
              </w:rPr>
              <w:t xml:space="preserve"> of spectra line</w:t>
            </w:r>
            <w:r>
              <w:t>.</w:t>
            </w:r>
            <w:r w:rsidR="00780FC4">
              <w:t xml:space="preserve"> Students also learn how to characterize the function</w:t>
            </w:r>
            <w:r w:rsidR="00D92EA4">
              <w:t>s</w:t>
            </w:r>
            <w:r w:rsidR="00780FC4">
              <w:t xml:space="preserve"> of </w:t>
            </w:r>
            <w:r w:rsidR="00C10B26">
              <w:t xml:space="preserve">model </w:t>
            </w:r>
            <w:r w:rsidR="00780FC4">
              <w:t>Stirling engine</w:t>
            </w:r>
            <w:r w:rsidR="00E2218B">
              <w:t xml:space="preserve"> and heat pump</w:t>
            </w:r>
            <w:r w:rsidR="00780FC4">
              <w:t xml:space="preserve"> </w:t>
            </w:r>
            <w:r w:rsidR="006C0994">
              <w:t xml:space="preserve">through measurement of various parameters such as temperature, pressure, and </w:t>
            </w:r>
            <w:r w:rsidR="0056353C">
              <w:t>rotation speed.</w:t>
            </w:r>
          </w:p>
        </w:tc>
      </w:tr>
      <w:tr w:rsidR="00B67505" w:rsidTr="009B503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DA6B16" w:rsidP="00DB35F7">
            <w:r>
              <w:rPr>
                <w:rFonts w:hint="eastAsia"/>
              </w:rPr>
              <w:t xml:space="preserve">LED, photoelectric effect, atomic spectra line, </w:t>
            </w:r>
            <w:r w:rsidRPr="00DA6B16">
              <w:t>Rydberg constant</w:t>
            </w:r>
            <w:r w:rsidR="009406AB">
              <w:t xml:space="preserve">, Stirlng engine, </w:t>
            </w:r>
            <w:r w:rsidR="00A45E3C">
              <w:t xml:space="preserve">heat pump, </w:t>
            </w:r>
            <w:r w:rsidR="009406AB">
              <w:t>thermodynamics</w:t>
            </w:r>
          </w:p>
        </w:tc>
      </w:tr>
      <w:tr w:rsidR="00B67505" w:rsidTr="009B503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592D3D" w:rsidRDefault="00161FA4" w:rsidP="00161FA4">
            <w:pPr>
              <w:pStyle w:val="a3"/>
              <w:numPr>
                <w:ilvl w:val="0"/>
                <w:numId w:val="9"/>
              </w:numPr>
              <w:ind w:leftChars="0"/>
            </w:pPr>
            <w:r>
              <w:t>A</w:t>
            </w:r>
            <w:r>
              <w:rPr>
                <w:rFonts w:hint="eastAsia"/>
              </w:rPr>
              <w:t xml:space="preserve">ble to learn the method for </w:t>
            </w:r>
            <w:r>
              <w:t>detecting</w:t>
            </w:r>
            <w:r>
              <w:rPr>
                <w:rFonts w:hint="eastAsia"/>
              </w:rPr>
              <w:t xml:space="preserve"> photons and luminescence.</w:t>
            </w:r>
          </w:p>
          <w:p w:rsidR="00646A5D" w:rsidRDefault="00592D3D" w:rsidP="00161FA4">
            <w:pPr>
              <w:pStyle w:val="a3"/>
              <w:numPr>
                <w:ilvl w:val="0"/>
                <w:numId w:val="9"/>
              </w:numPr>
              <w:ind w:leftChars="0"/>
            </w:pPr>
            <w:r>
              <w:t>Able to learn the method for characterizing thermodynamic devices</w:t>
            </w:r>
          </w:p>
          <w:p w:rsidR="00B67505" w:rsidRDefault="00646A5D" w:rsidP="00646A5D">
            <w:pPr>
              <w:pStyle w:val="a3"/>
              <w:numPr>
                <w:ilvl w:val="0"/>
                <w:numId w:val="9"/>
              </w:numPr>
              <w:ind w:leftChars="0"/>
            </w:pPr>
            <w:r>
              <w:t>Able to give an oral presentation about the results of the laboratory</w:t>
            </w:r>
          </w:p>
        </w:tc>
      </w:tr>
      <w:tr w:rsidR="00B67505" w:rsidTr="009B503F">
        <w:tc>
          <w:tcPr>
            <w:tcW w:w="349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6175D1" w:rsidRDefault="007E6E4E" w:rsidP="00DB35F7">
            <w:r>
              <w:rPr>
                <w:rFonts w:hint="eastAsia"/>
              </w:rPr>
              <w:t>W</w:t>
            </w:r>
            <w:r w:rsidR="006175D1">
              <w:rPr>
                <w:rFonts w:hint="eastAsia"/>
              </w:rPr>
              <w:t>eek</w:t>
            </w:r>
            <w:r>
              <w:rPr>
                <w:rFonts w:hint="eastAsia"/>
              </w:rPr>
              <w:t xml:space="preserve"> </w:t>
            </w:r>
            <w:r w:rsidR="006175D1">
              <w:rPr>
                <w:rFonts w:hint="eastAsia"/>
              </w:rPr>
              <w:t>1</w:t>
            </w:r>
            <w:r w:rsidR="00FD7EEE"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571D3F">
              <w:rPr>
                <w:rFonts w:hint="eastAsia"/>
              </w:rPr>
              <w:t xml:space="preserve">Detecting photons using </w:t>
            </w:r>
            <w:r w:rsidR="00571D3F" w:rsidRPr="00571D3F">
              <w:t>photomultiplier tube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2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571D3F">
              <w:rPr>
                <w:rFonts w:hint="eastAsia"/>
              </w:rPr>
              <w:t xml:space="preserve">Observation of fluctuation for photoelectron </w:t>
            </w:r>
            <w:r w:rsidR="00571D3F">
              <w:t>appearance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3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571D3F">
              <w:rPr>
                <w:rFonts w:hint="eastAsia"/>
              </w:rPr>
              <w:t>Measurements of luminescence from spectra line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4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571D3F">
              <w:rPr>
                <w:rFonts w:hint="eastAsia"/>
              </w:rPr>
              <w:t>Measurements of</w:t>
            </w:r>
            <w:r w:rsidR="00571D3F" w:rsidRPr="00DA6B16">
              <w:t xml:space="preserve"> Rydberg constant</w:t>
            </w:r>
          </w:p>
          <w:p w:rsidR="007E6E4E" w:rsidRDefault="00804EE3" w:rsidP="007E6E4E">
            <w:r>
              <w:rPr>
                <w:rFonts w:hint="eastAsia"/>
              </w:rPr>
              <w:t>Week</w:t>
            </w:r>
            <w:r>
              <w:t xml:space="preserve"> </w:t>
            </w:r>
            <w:r w:rsidR="00571D3F">
              <w:rPr>
                <w:rFonts w:hint="eastAsia"/>
              </w:rPr>
              <w:t>5</w:t>
            </w:r>
            <w:r w:rsidR="007E6E4E"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6E28EA">
              <w:t>Basic measurement techniques for characterizi</w:t>
            </w:r>
            <w:r w:rsidR="00EB4E7C">
              <w:t>ng</w:t>
            </w:r>
            <w:r w:rsidR="00E73D35">
              <w:t xml:space="preserve"> </w:t>
            </w:r>
            <w:r w:rsidR="00C95D93">
              <w:t xml:space="preserve">the apparatus of </w:t>
            </w:r>
            <w:r w:rsidR="006E28EA">
              <w:t>model Stirling engine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6</w:t>
            </w:r>
            <w:r>
              <w:rPr>
                <w:rFonts w:hint="eastAsia"/>
              </w:rPr>
              <w:t>:</w:t>
            </w:r>
            <w:r w:rsidR="00530AE1">
              <w:t xml:space="preserve"> </w:t>
            </w:r>
            <w:r w:rsidR="005E507D">
              <w:t>H</w:t>
            </w:r>
            <w:r w:rsidR="00A95F25">
              <w:t xml:space="preserve">ow the </w:t>
            </w:r>
            <w:r w:rsidR="00746E92">
              <w:t xml:space="preserve">apparatus works as </w:t>
            </w:r>
            <w:r w:rsidR="00A95F25">
              <w:t>an engi</w:t>
            </w:r>
            <w:r w:rsidR="00746E92">
              <w:t>ne or</w:t>
            </w:r>
            <w:r w:rsidR="00A95F25">
              <w:t xml:space="preserve"> a heat pump 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7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2400A2">
              <w:t>Characterization of the function</w:t>
            </w:r>
            <w:r w:rsidR="005265DD">
              <w:t>s</w:t>
            </w:r>
            <w:r w:rsidR="002400A2">
              <w:t xml:space="preserve"> of the engine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8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</w:t>
            </w:r>
            <w:r w:rsidR="002400A2">
              <w:t>Characterization of the function</w:t>
            </w:r>
            <w:r w:rsidR="005265DD">
              <w:t>s</w:t>
            </w:r>
            <w:r w:rsidR="002400A2">
              <w:t xml:space="preserve"> of </w:t>
            </w:r>
            <w:r w:rsidR="00897890">
              <w:t>the heat pump</w:t>
            </w:r>
          </w:p>
          <w:p w:rsidR="007E6E4E" w:rsidRDefault="007E6E4E" w:rsidP="007E6E4E">
            <w:r>
              <w:rPr>
                <w:rFonts w:hint="eastAsia"/>
              </w:rPr>
              <w:t xml:space="preserve">Week </w:t>
            </w:r>
            <w:r w:rsidR="00571D3F">
              <w:rPr>
                <w:rFonts w:hint="eastAsia"/>
              </w:rPr>
              <w:t>9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Discussion</w:t>
            </w:r>
            <w:r w:rsidR="00681E86">
              <w:t xml:space="preserve"> and preparation for presentation</w:t>
            </w:r>
          </w:p>
          <w:p w:rsidR="007E6E4E" w:rsidRDefault="007E6E4E" w:rsidP="007E6E4E">
            <w:r>
              <w:rPr>
                <w:rFonts w:hint="eastAsia"/>
              </w:rPr>
              <w:t>Week 1</w:t>
            </w:r>
            <w:r w:rsidR="00571D3F">
              <w:rPr>
                <w:rFonts w:hint="eastAsia"/>
              </w:rPr>
              <w:t>0</w:t>
            </w:r>
            <w:r>
              <w:rPr>
                <w:rFonts w:hint="eastAsia"/>
              </w:rPr>
              <w:t>:</w:t>
            </w:r>
            <w:r w:rsidR="00DA6B16">
              <w:rPr>
                <w:rFonts w:hint="eastAsia"/>
              </w:rPr>
              <w:t xml:space="preserve"> Presentation</w:t>
            </w:r>
          </w:p>
          <w:p w:rsidR="006175D1" w:rsidRDefault="006175D1" w:rsidP="00DB35F7"/>
        </w:tc>
      </w:tr>
      <w:tr w:rsidR="00B67505" w:rsidTr="009B503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882C98" w:rsidP="00DB35F7">
            <w:r>
              <w:rPr>
                <w:rFonts w:hint="eastAsia"/>
              </w:rPr>
              <w:t>Handouts given before the lectures</w:t>
            </w:r>
          </w:p>
        </w:tc>
      </w:tr>
      <w:tr w:rsidR="00B67505" w:rsidTr="009B503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882C98" w:rsidP="00DB35F7">
            <w:r>
              <w:rPr>
                <w:rFonts w:hint="eastAsia"/>
              </w:rPr>
              <w:t>Participation during experiments, an oral presentation and reports</w:t>
            </w:r>
          </w:p>
        </w:tc>
      </w:tr>
      <w:tr w:rsidR="00B67505" w:rsidTr="009B503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B67505" w:rsidP="00DB35F7"/>
        </w:tc>
      </w:tr>
    </w:tbl>
    <w:p w:rsidR="009B0199" w:rsidRDefault="009B0199" w:rsidP="00D247D3"/>
    <w:p w:rsidR="00D01591" w:rsidRDefault="00D01591" w:rsidP="00D01591"/>
    <w:sectPr w:rsidR="00D0159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36" w:rsidRDefault="00925636" w:rsidP="006D2085">
      <w:r>
        <w:separator/>
      </w:r>
    </w:p>
  </w:endnote>
  <w:endnote w:type="continuationSeparator" w:id="0">
    <w:p w:rsidR="00925636" w:rsidRDefault="00925636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36" w:rsidRDefault="00925636" w:rsidP="006D2085">
      <w:r>
        <w:separator/>
      </w:r>
    </w:p>
  </w:footnote>
  <w:footnote w:type="continuationSeparator" w:id="0">
    <w:p w:rsidR="00925636" w:rsidRDefault="00925636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B205E36"/>
    <w:multiLevelType w:val="hybridMultilevel"/>
    <w:tmpl w:val="E2E03094"/>
    <w:lvl w:ilvl="0" w:tplc="11789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6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66E5"/>
    <w:rsid w:val="00057079"/>
    <w:rsid w:val="000705B3"/>
    <w:rsid w:val="0007617E"/>
    <w:rsid w:val="000A7F5B"/>
    <w:rsid w:val="000B3E4F"/>
    <w:rsid w:val="000C1D78"/>
    <w:rsid w:val="000C7B01"/>
    <w:rsid w:val="000D7C70"/>
    <w:rsid w:val="000F1DC2"/>
    <w:rsid w:val="00103D3C"/>
    <w:rsid w:val="00114DCF"/>
    <w:rsid w:val="001344FA"/>
    <w:rsid w:val="00135FCE"/>
    <w:rsid w:val="00161FA4"/>
    <w:rsid w:val="001710DA"/>
    <w:rsid w:val="00187D24"/>
    <w:rsid w:val="00192A8E"/>
    <w:rsid w:val="001B0C55"/>
    <w:rsid w:val="001B3D28"/>
    <w:rsid w:val="00213628"/>
    <w:rsid w:val="002161F3"/>
    <w:rsid w:val="002207E9"/>
    <w:rsid w:val="00224F10"/>
    <w:rsid w:val="00231132"/>
    <w:rsid w:val="002400A2"/>
    <w:rsid w:val="00243CDF"/>
    <w:rsid w:val="0024658A"/>
    <w:rsid w:val="002757F8"/>
    <w:rsid w:val="002B28CA"/>
    <w:rsid w:val="002B7335"/>
    <w:rsid w:val="002C7313"/>
    <w:rsid w:val="002D4F8F"/>
    <w:rsid w:val="002F3495"/>
    <w:rsid w:val="002F5B5A"/>
    <w:rsid w:val="003009D7"/>
    <w:rsid w:val="003021F1"/>
    <w:rsid w:val="00304172"/>
    <w:rsid w:val="00335E63"/>
    <w:rsid w:val="00373C65"/>
    <w:rsid w:val="00380D75"/>
    <w:rsid w:val="003810B4"/>
    <w:rsid w:val="0038188C"/>
    <w:rsid w:val="003848BD"/>
    <w:rsid w:val="003857BF"/>
    <w:rsid w:val="003937A4"/>
    <w:rsid w:val="003A4FED"/>
    <w:rsid w:val="003D5DD6"/>
    <w:rsid w:val="004223C3"/>
    <w:rsid w:val="00460158"/>
    <w:rsid w:val="00462D96"/>
    <w:rsid w:val="00464CEA"/>
    <w:rsid w:val="00472AE5"/>
    <w:rsid w:val="0047634A"/>
    <w:rsid w:val="004A33DB"/>
    <w:rsid w:val="004B29E0"/>
    <w:rsid w:val="004D391A"/>
    <w:rsid w:val="004D6386"/>
    <w:rsid w:val="004D6C3F"/>
    <w:rsid w:val="004E7027"/>
    <w:rsid w:val="0051336A"/>
    <w:rsid w:val="00515774"/>
    <w:rsid w:val="00516A00"/>
    <w:rsid w:val="0051739B"/>
    <w:rsid w:val="00520152"/>
    <w:rsid w:val="0052149E"/>
    <w:rsid w:val="005265DD"/>
    <w:rsid w:val="00530AE1"/>
    <w:rsid w:val="005406EA"/>
    <w:rsid w:val="0054203B"/>
    <w:rsid w:val="00554F66"/>
    <w:rsid w:val="0056353C"/>
    <w:rsid w:val="00563A0D"/>
    <w:rsid w:val="00563B31"/>
    <w:rsid w:val="005664F0"/>
    <w:rsid w:val="00571D3F"/>
    <w:rsid w:val="00592D3D"/>
    <w:rsid w:val="00596126"/>
    <w:rsid w:val="005A7643"/>
    <w:rsid w:val="005E507D"/>
    <w:rsid w:val="00602962"/>
    <w:rsid w:val="006175D1"/>
    <w:rsid w:val="006342DC"/>
    <w:rsid w:val="00642EF6"/>
    <w:rsid w:val="006439B5"/>
    <w:rsid w:val="00646A5D"/>
    <w:rsid w:val="00652B05"/>
    <w:rsid w:val="00671AC0"/>
    <w:rsid w:val="00675881"/>
    <w:rsid w:val="00681E86"/>
    <w:rsid w:val="006903BD"/>
    <w:rsid w:val="006B6717"/>
    <w:rsid w:val="006C0994"/>
    <w:rsid w:val="006D2085"/>
    <w:rsid w:val="006D270F"/>
    <w:rsid w:val="006E1EB4"/>
    <w:rsid w:val="006E28EA"/>
    <w:rsid w:val="006E521A"/>
    <w:rsid w:val="006E731B"/>
    <w:rsid w:val="006F37BF"/>
    <w:rsid w:val="006F6CBA"/>
    <w:rsid w:val="00740833"/>
    <w:rsid w:val="00746E92"/>
    <w:rsid w:val="00751EEA"/>
    <w:rsid w:val="00780FC4"/>
    <w:rsid w:val="0078613B"/>
    <w:rsid w:val="0079405A"/>
    <w:rsid w:val="007C1CBC"/>
    <w:rsid w:val="007D298E"/>
    <w:rsid w:val="007D43F1"/>
    <w:rsid w:val="007E5807"/>
    <w:rsid w:val="007E6E4E"/>
    <w:rsid w:val="00804EE3"/>
    <w:rsid w:val="00843464"/>
    <w:rsid w:val="00845644"/>
    <w:rsid w:val="0085326B"/>
    <w:rsid w:val="00875836"/>
    <w:rsid w:val="00882B54"/>
    <w:rsid w:val="00882C98"/>
    <w:rsid w:val="00895935"/>
    <w:rsid w:val="00897890"/>
    <w:rsid w:val="008C2651"/>
    <w:rsid w:val="008C4FC9"/>
    <w:rsid w:val="009061E4"/>
    <w:rsid w:val="009150A6"/>
    <w:rsid w:val="00917EB2"/>
    <w:rsid w:val="00925636"/>
    <w:rsid w:val="0092794D"/>
    <w:rsid w:val="009321B1"/>
    <w:rsid w:val="00940083"/>
    <w:rsid w:val="009406AB"/>
    <w:rsid w:val="00965F4D"/>
    <w:rsid w:val="0098262A"/>
    <w:rsid w:val="00992975"/>
    <w:rsid w:val="009A457D"/>
    <w:rsid w:val="009B0199"/>
    <w:rsid w:val="009B503F"/>
    <w:rsid w:val="009F6928"/>
    <w:rsid w:val="00A21AC4"/>
    <w:rsid w:val="00A262DF"/>
    <w:rsid w:val="00A32D3D"/>
    <w:rsid w:val="00A45E3C"/>
    <w:rsid w:val="00A501CF"/>
    <w:rsid w:val="00A51B88"/>
    <w:rsid w:val="00A5771C"/>
    <w:rsid w:val="00A664C0"/>
    <w:rsid w:val="00A95F25"/>
    <w:rsid w:val="00AC0C9C"/>
    <w:rsid w:val="00AC3696"/>
    <w:rsid w:val="00AD0DD2"/>
    <w:rsid w:val="00AD56ED"/>
    <w:rsid w:val="00B21B3A"/>
    <w:rsid w:val="00B3012A"/>
    <w:rsid w:val="00B32F1D"/>
    <w:rsid w:val="00B35CD3"/>
    <w:rsid w:val="00B464F7"/>
    <w:rsid w:val="00B67505"/>
    <w:rsid w:val="00B74081"/>
    <w:rsid w:val="00B76406"/>
    <w:rsid w:val="00B83F2E"/>
    <w:rsid w:val="00BA2CEB"/>
    <w:rsid w:val="00BD06CD"/>
    <w:rsid w:val="00BE21A2"/>
    <w:rsid w:val="00BE64D1"/>
    <w:rsid w:val="00C10B26"/>
    <w:rsid w:val="00C5002F"/>
    <w:rsid w:val="00C52127"/>
    <w:rsid w:val="00C611E6"/>
    <w:rsid w:val="00C86E68"/>
    <w:rsid w:val="00C94A48"/>
    <w:rsid w:val="00C95D93"/>
    <w:rsid w:val="00CB7C2F"/>
    <w:rsid w:val="00CB7D03"/>
    <w:rsid w:val="00CC2F1F"/>
    <w:rsid w:val="00CD1658"/>
    <w:rsid w:val="00CE2920"/>
    <w:rsid w:val="00CF0226"/>
    <w:rsid w:val="00CF4911"/>
    <w:rsid w:val="00D01591"/>
    <w:rsid w:val="00D16B2C"/>
    <w:rsid w:val="00D21A79"/>
    <w:rsid w:val="00D247D3"/>
    <w:rsid w:val="00D60650"/>
    <w:rsid w:val="00D63E0A"/>
    <w:rsid w:val="00D81287"/>
    <w:rsid w:val="00D85A23"/>
    <w:rsid w:val="00D90AF8"/>
    <w:rsid w:val="00D91810"/>
    <w:rsid w:val="00D92EA4"/>
    <w:rsid w:val="00DA6B16"/>
    <w:rsid w:val="00DB234E"/>
    <w:rsid w:val="00DE7094"/>
    <w:rsid w:val="00DF0E41"/>
    <w:rsid w:val="00E20514"/>
    <w:rsid w:val="00E21B25"/>
    <w:rsid w:val="00E21DE2"/>
    <w:rsid w:val="00E2218B"/>
    <w:rsid w:val="00E54562"/>
    <w:rsid w:val="00E579D2"/>
    <w:rsid w:val="00E73D35"/>
    <w:rsid w:val="00EA6303"/>
    <w:rsid w:val="00EB2C6B"/>
    <w:rsid w:val="00EB4E7C"/>
    <w:rsid w:val="00EB7503"/>
    <w:rsid w:val="00EB7801"/>
    <w:rsid w:val="00ED2D32"/>
    <w:rsid w:val="00F13205"/>
    <w:rsid w:val="00F22979"/>
    <w:rsid w:val="00F255DC"/>
    <w:rsid w:val="00F44F04"/>
    <w:rsid w:val="00F52093"/>
    <w:rsid w:val="00F525E3"/>
    <w:rsid w:val="00F52920"/>
    <w:rsid w:val="00F52CE8"/>
    <w:rsid w:val="00F60B18"/>
    <w:rsid w:val="00F60E86"/>
    <w:rsid w:val="00F61128"/>
    <w:rsid w:val="00F645C2"/>
    <w:rsid w:val="00F90705"/>
    <w:rsid w:val="00FB5E19"/>
    <w:rsid w:val="00FC4EAB"/>
    <w:rsid w:val="00FD7EEE"/>
    <w:rsid w:val="00FE2CAF"/>
    <w:rsid w:val="00FE432A"/>
    <w:rsid w:val="00FE4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1518A8-81AB-4B87-8E96-F73F24A2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ehashi@cc.tuat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5C0EA-B846-43FA-8B59-3481F181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dcterms:created xsi:type="dcterms:W3CDTF">2016-04-29T07:54:00Z</dcterms:created>
  <dcterms:modified xsi:type="dcterms:W3CDTF">2016-04-29T07:54:00Z</dcterms:modified>
</cp:coreProperties>
</file>