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31" w:rsidRDefault="004B4E31"/>
    <w:p w:rsidR="004B4E31" w:rsidRDefault="004B4E31"/>
    <w:tbl>
      <w:tblPr>
        <w:tblW w:w="0" w:type="auto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3504"/>
        <w:gridCol w:w="6154"/>
      </w:tblGrid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78" w:type="dxa"/>
            </w:tcMar>
          </w:tcPr>
          <w:p w:rsidR="004B4E31" w:rsidRDefault="009F4D1C">
            <w:r>
              <w:t>Course Name [</w:t>
            </w:r>
            <w:r>
              <w:t>科目名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bookmarkStart w:id="0" w:name="_GoBack"/>
            <w:r>
              <w:t>Mechanical System Engineering Laboratory II</w:t>
            </w:r>
            <w:bookmarkEnd w:id="0"/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78" w:type="dxa"/>
            </w:tcMar>
          </w:tcPr>
          <w:p w:rsidR="004B4E31" w:rsidRDefault="009F4D1C">
            <w:r>
              <w:t>Instructor Name [</w:t>
            </w:r>
            <w:r>
              <w:t>教員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proofErr w:type="spellStart"/>
            <w:r>
              <w:t>Nishizawa</w:t>
            </w:r>
            <w:proofErr w:type="spellEnd"/>
            <w:r>
              <w:t xml:space="preserve">, </w:t>
            </w:r>
            <w:proofErr w:type="spellStart"/>
            <w:r>
              <w:t>Bei</w:t>
            </w:r>
            <w:proofErr w:type="spellEnd"/>
            <w:r>
              <w:t xml:space="preserve">, Saito, Sato, Nishida, </w:t>
            </w:r>
            <w:proofErr w:type="spellStart"/>
            <w:r>
              <w:t>Iwami</w:t>
            </w:r>
            <w:proofErr w:type="spellEnd"/>
            <w:r>
              <w:t>, Ueda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78" w:type="dxa"/>
            </w:tcMar>
          </w:tcPr>
          <w:p w:rsidR="004B4E31" w:rsidRDefault="009F4D1C">
            <w:r>
              <w:t>Course Structure [</w:t>
            </w:r>
            <w:r>
              <w:t>授業形態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r>
              <w:t>Experiment (Laboratory Work) and Laboratory Tour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78" w:type="dxa"/>
            </w:tcMar>
          </w:tcPr>
          <w:p w:rsidR="004B4E31" w:rsidRDefault="009F4D1C">
            <w:r>
              <w:t>Term, Meeting Days, Time and</w:t>
            </w:r>
          </w:p>
          <w:p w:rsidR="004B4E31" w:rsidRDefault="009F4D1C">
            <w:r>
              <w:t>Location</w:t>
            </w:r>
          </w:p>
          <w:p w:rsidR="004B4E31" w:rsidRDefault="009F4D1C">
            <w:r>
              <w:t>[</w:t>
            </w:r>
            <w:r>
              <w:t>開講時期、時間、場所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r>
              <w:t>Fall semester in 2015, 90min/class x 3class/week,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78" w:type="dxa"/>
            </w:tcMar>
          </w:tcPr>
          <w:p w:rsidR="004B4E31" w:rsidRDefault="009F4D1C">
            <w:r>
              <w:t>Course Credits [</w:t>
            </w:r>
            <w:r>
              <w:t>単位数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r>
              <w:t>1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B8B7"/>
            <w:tcMar>
              <w:left w:w="78" w:type="dxa"/>
            </w:tcMar>
          </w:tcPr>
          <w:p w:rsidR="004B4E31" w:rsidRDefault="009F4D1C">
            <w:r>
              <w:t>Course Overview [</w:t>
            </w:r>
            <w:r>
              <w:t>概要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pPr>
              <w:rPr>
                <w:rFonts w:hint="eastAsia"/>
              </w:rPr>
            </w:pPr>
            <w:r>
              <w:t xml:space="preserve">Thermodynamics and Fluid dynamics are core subjects on Mechanical Engineering. These have developed though many experiments. In this course, students will learn the experimental method on thermo-fluid dynamics and perform several experiments. Furthermore they will visit thermo-fluid dynamics laboratory so as to have an experience with the  most-advanced research on the field and obtain knowledge about the measurement and controlling techniques. 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B8B7"/>
            <w:tcMar>
              <w:left w:w="78" w:type="dxa"/>
            </w:tcMar>
          </w:tcPr>
          <w:p w:rsidR="004B4E31" w:rsidRDefault="009F4D1C">
            <w:r>
              <w:t>Course Key Words [</w:t>
            </w:r>
            <w:r>
              <w:t>キーワード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r>
              <w:t>Experiment, thermodynamics, fluid dynamics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B8B7"/>
            <w:tcMar>
              <w:left w:w="78" w:type="dxa"/>
            </w:tcMar>
          </w:tcPr>
          <w:p w:rsidR="004B4E31" w:rsidRDefault="009F4D1C">
            <w:r>
              <w:t>Academic Goal [</w:t>
            </w:r>
            <w:r>
              <w:t>目標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r>
              <w:t>Obtain the skill to perform experiments</w:t>
            </w:r>
          </w:p>
          <w:p w:rsidR="004B4E31" w:rsidRDefault="009F4D1C">
            <w:r>
              <w:t>Learn how to write scientific report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B8B7"/>
            <w:tcMar>
              <w:left w:w="78" w:type="dxa"/>
            </w:tcMar>
          </w:tcPr>
          <w:p w:rsidR="004B4E31" w:rsidRDefault="009F4D1C">
            <w:r>
              <w:t>Course Schedule [</w:t>
            </w:r>
            <w:r>
              <w:t>授業内容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4B4E31"/>
          <w:p w:rsidR="004B4E31" w:rsidRDefault="009F4D1C">
            <w:r>
              <w:t>week1: Introduction</w:t>
            </w:r>
          </w:p>
          <w:p w:rsidR="004B4E31" w:rsidRDefault="009F4D1C">
            <w:r>
              <w:t>week2:Measurement of temperature of fluid: thermocouple (experiment)</w:t>
            </w:r>
          </w:p>
          <w:p w:rsidR="004B4E31" w:rsidRDefault="009F4D1C">
            <w:r>
              <w:t>week3: Flow in a circular tube: laminar flow and turbulent flow (experiment)</w:t>
            </w:r>
          </w:p>
          <w:p w:rsidR="004B4E31" w:rsidRDefault="009F4D1C">
            <w:r>
              <w:t>week4: Plasma-fluid control: technology for space engines (lab. tour)</w:t>
            </w:r>
          </w:p>
          <w:p w:rsidR="004B4E31" w:rsidRDefault="009F4D1C">
            <w:r>
              <w:t>week5: Characterization of mechanical bearing (experiment)</w:t>
            </w:r>
          </w:p>
          <w:p w:rsidR="004B4E31" w:rsidRDefault="009F4D1C">
            <w:r>
              <w:t>week6:Performance evaluation of air conditioner</w:t>
            </w:r>
          </w:p>
          <w:p w:rsidR="004B4E31" w:rsidRDefault="009F4D1C">
            <w:r>
              <w:t>week7: MEMS (lab. tour)</w:t>
            </w:r>
          </w:p>
          <w:p w:rsidR="004B4E31" w:rsidRDefault="009F4D1C">
            <w:r>
              <w:t>week8: thermo-acoustic refrigerator : heat pump driven by acoustic wave (experiment)</w:t>
            </w:r>
          </w:p>
          <w:p w:rsidR="004B4E31" w:rsidRDefault="004B4E31"/>
          <w:p w:rsidR="004B4E31" w:rsidRPr="00F11AE4" w:rsidRDefault="009F4D1C">
            <w:pPr>
              <w:rPr>
                <w:rFonts w:hint="eastAsia"/>
              </w:rPr>
            </w:pPr>
            <w:r>
              <w:t xml:space="preserve">* schedule will be rearranged by student grouping. Laboratory can be changed by the condition 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78" w:type="dxa"/>
            </w:tcMar>
          </w:tcPr>
          <w:p w:rsidR="004B4E31" w:rsidRDefault="009F4D1C">
            <w:r>
              <w:t xml:space="preserve">Textbooks, References, </w:t>
            </w:r>
          </w:p>
          <w:p w:rsidR="004B4E31" w:rsidRDefault="009F4D1C">
            <w:r>
              <w:t>and Supplementary Materials</w:t>
            </w:r>
          </w:p>
          <w:p w:rsidR="004B4E31" w:rsidRDefault="009F4D1C">
            <w:r>
              <w:t>[</w:t>
            </w:r>
            <w:r>
              <w:t>テキスト、参考書、その他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4B4E31"/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78" w:type="dxa"/>
            </w:tcMar>
          </w:tcPr>
          <w:p w:rsidR="004B4E31" w:rsidRDefault="009F4D1C">
            <w:r>
              <w:t>Grading Philosophy</w:t>
            </w:r>
          </w:p>
          <w:p w:rsidR="004B4E31" w:rsidRDefault="009F4D1C">
            <w:r>
              <w:t>(Percentage / Criteria / Methodology)</w:t>
            </w:r>
          </w:p>
          <w:p w:rsidR="004B4E31" w:rsidRDefault="009F4D1C">
            <w:r>
              <w:t>[</w:t>
            </w:r>
            <w:r>
              <w:t>成績評価の方法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9F4D1C">
            <w:r>
              <w:t>Report and interview about each week(60%)</w:t>
            </w:r>
          </w:p>
          <w:p w:rsidR="004B4E31" w:rsidRDefault="009F4D1C">
            <w:r>
              <w:t>Contribution in each experiment and tour (40%)</w:t>
            </w:r>
          </w:p>
        </w:tc>
      </w:tr>
      <w:tr w:rsidR="004B4E31" w:rsidTr="00F11AE4"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0D9"/>
            <w:tcMar>
              <w:left w:w="78" w:type="dxa"/>
            </w:tcMar>
          </w:tcPr>
          <w:p w:rsidR="004B4E31" w:rsidRDefault="009F4D1C">
            <w:r>
              <w:t>Other</w:t>
            </w:r>
          </w:p>
          <w:p w:rsidR="004B4E31" w:rsidRDefault="009F4D1C">
            <w:r>
              <w:t xml:space="preserve">(i.e. Expectations on Classroom </w:t>
            </w:r>
          </w:p>
          <w:p w:rsidR="004B4E31" w:rsidRDefault="009F4D1C">
            <w:r>
              <w:t>Conduct and Decorum etc.)</w:t>
            </w:r>
          </w:p>
          <w:p w:rsidR="004B4E31" w:rsidRDefault="009F4D1C">
            <w:r>
              <w:t>[</w:t>
            </w:r>
            <w:r>
              <w:t>その他</w:t>
            </w:r>
            <w:r>
              <w:t>]</w:t>
            </w:r>
          </w:p>
        </w:tc>
        <w:tc>
          <w:tcPr>
            <w:tcW w:w="6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4B4E31" w:rsidRDefault="004B4E31"/>
        </w:tc>
      </w:tr>
    </w:tbl>
    <w:p w:rsidR="004B4E31" w:rsidRDefault="004B4E31"/>
    <w:p w:rsidR="004B4E31" w:rsidRDefault="004B4E31"/>
    <w:sectPr w:rsidR="004B4E31">
      <w:pgSz w:w="11906" w:h="16838"/>
      <w:pgMar w:top="851" w:right="1134" w:bottom="851" w:left="1134" w:header="0" w:footer="0" w:gutter="0"/>
      <w:cols w:space="720"/>
      <w:formProt w:val="0"/>
      <w:docGrid w:linePitch="3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E31"/>
    <w:rsid w:val="004B4E31"/>
    <w:rsid w:val="009F4D1C"/>
    <w:rsid w:val="00F1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864F113-970E-48FA-9A5A-0A6A5CC7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suppressAutoHyphens/>
      <w:jc w:val="both"/>
    </w:pPr>
    <w:rPr>
      <w:rFonts w:ascii="Times New Roman" w:eastAsia="ＭＳ Ｐゴシック" w:hAnsi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rsid w:val="006D2085"/>
    <w:rPr>
      <w:rFonts w:ascii="ＭＳ ゴシック" w:eastAsia="ＭＳ ゴシック" w:hAnsi="ＭＳ ゴシック"/>
      <w:sz w:val="28"/>
    </w:rPr>
  </w:style>
  <w:style w:type="character" w:customStyle="1" w:styleId="a4">
    <w:name w:val="フッター (文字)"/>
    <w:basedOn w:val="a0"/>
    <w:uiPriority w:val="99"/>
    <w:rsid w:val="006D2085"/>
    <w:rPr>
      <w:rFonts w:ascii="ＭＳ ゴシック" w:eastAsia="ＭＳ ゴシック" w:hAnsi="ＭＳ ゴシック"/>
      <w:sz w:val="28"/>
    </w:rPr>
  </w:style>
  <w:style w:type="character" w:customStyle="1" w:styleId="a5">
    <w:name w:val="インターネットリンク"/>
    <w:basedOn w:val="a0"/>
    <w:uiPriority w:val="99"/>
    <w:unhideWhenUsed/>
    <w:rsid w:val="00FE432A"/>
    <w:rPr>
      <w:color w:val="0000FF"/>
      <w:u w:val="single"/>
    </w:rPr>
  </w:style>
  <w:style w:type="character" w:customStyle="1" w:styleId="sylcontents">
    <w:name w:val="syl_contents"/>
    <w:basedOn w:val="a0"/>
    <w:rsid w:val="00D01591"/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customStyle="1" w:styleId="a8">
    <w:name w:val="リスト"/>
    <w:basedOn w:val="a7"/>
  </w:style>
  <w:style w:type="paragraph" w:customStyle="1" w:styleId="a9">
    <w:name w:val="キャプション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a">
    <w:name w:val="索引"/>
    <w:basedOn w:val="a"/>
    <w:pPr>
      <w:suppressLineNumbers/>
    </w:pPr>
  </w:style>
  <w:style w:type="paragraph" w:styleId="ab">
    <w:name w:val="List Paragraph"/>
    <w:basedOn w:val="a"/>
    <w:uiPriority w:val="34"/>
    <w:qFormat/>
    <w:rsid w:val="003D5DD6"/>
    <w:pPr>
      <w:ind w:left="840"/>
    </w:pPr>
  </w:style>
  <w:style w:type="paragraph" w:styleId="ac">
    <w:name w:val="header"/>
    <w:basedOn w:val="a"/>
    <w:uiPriority w:val="99"/>
    <w:unhideWhenUsed/>
    <w:rsid w:val="006D2085"/>
    <w:pPr>
      <w:tabs>
        <w:tab w:val="center" w:pos="4252"/>
        <w:tab w:val="right" w:pos="8504"/>
      </w:tabs>
    </w:pPr>
  </w:style>
  <w:style w:type="paragraph" w:styleId="ad">
    <w:name w:val="footer"/>
    <w:basedOn w:val="a"/>
    <w:uiPriority w:val="99"/>
    <w:unhideWhenUsed/>
    <w:rsid w:val="006D2085"/>
    <w:pPr>
      <w:tabs>
        <w:tab w:val="center" w:pos="4252"/>
        <w:tab w:val="right" w:pos="8504"/>
      </w:tabs>
    </w:pPr>
  </w:style>
  <w:style w:type="table" w:styleId="ae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8812-F1C4-4421-9353-9D363D90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2</cp:revision>
  <dcterms:created xsi:type="dcterms:W3CDTF">2016-04-29T07:24:00Z</dcterms:created>
  <dcterms:modified xsi:type="dcterms:W3CDTF">2016-04-29T07:24:00Z</dcterms:modified>
  <dc:language>ja-JP</dc:language>
</cp:coreProperties>
</file>